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860F77" w:rsidRDefault="000604F2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860F77">
        <w:rPr>
          <w:rFonts w:ascii="Times New Roman" w:hAnsi="Times New Roman" w:cs="Times New Roman"/>
          <w:b/>
          <w:sz w:val="28"/>
          <w:szCs w:val="28"/>
        </w:rPr>
        <w:t>Комиссии Федерального казенного предприятия «Воскресенский государственный казенный агрегатный завод» по противодействию коррупции и урегулированию конфликта интересов.</w:t>
      </w:r>
    </w:p>
    <w:p w:rsidR="00860F77" w:rsidRDefault="00860F77" w:rsidP="0085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7" w:rsidRDefault="0074024B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80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9014A">
        <w:rPr>
          <w:rFonts w:ascii="Times New Roman" w:hAnsi="Times New Roman" w:cs="Times New Roman"/>
          <w:sz w:val="28"/>
          <w:szCs w:val="28"/>
        </w:rPr>
        <w:t xml:space="preserve"> </w:t>
      </w:r>
      <w:r w:rsidR="0085687A">
        <w:rPr>
          <w:rFonts w:ascii="Times New Roman" w:hAnsi="Times New Roman" w:cs="Times New Roman"/>
          <w:sz w:val="28"/>
          <w:szCs w:val="28"/>
        </w:rPr>
        <w:t>202</w:t>
      </w:r>
      <w:r w:rsidR="004D5040">
        <w:rPr>
          <w:rFonts w:ascii="Times New Roman" w:hAnsi="Times New Roman" w:cs="Times New Roman"/>
          <w:sz w:val="28"/>
          <w:szCs w:val="28"/>
        </w:rPr>
        <w:t>2</w:t>
      </w:r>
      <w:r w:rsidR="00860F77"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по противодействию коррупции и урегулированию конфликта интересов ФКП «ВГКАЗ».</w:t>
      </w:r>
    </w:p>
    <w:p w:rsidR="00BF1260" w:rsidRPr="00D5273A" w:rsidRDefault="000604F2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заседания</w:t>
      </w:r>
      <w:r w:rsidR="00BF1260" w:rsidRPr="00D5273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57006" w:rsidRDefault="00E8366A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>1)</w:t>
      </w:r>
      <w:r w:rsidR="0074024B">
        <w:rPr>
          <w:rFonts w:ascii="Times New Roman" w:hAnsi="Times New Roman" w:cs="Times New Roman"/>
          <w:sz w:val="28"/>
          <w:szCs w:val="28"/>
        </w:rPr>
        <w:t xml:space="preserve"> Подведение итогов работы Комиссии в 2022 году;</w:t>
      </w:r>
    </w:p>
    <w:p w:rsidR="0074024B" w:rsidRDefault="004D5040" w:rsidP="0074024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4024B">
        <w:rPr>
          <w:rFonts w:ascii="Times New Roman" w:hAnsi="Times New Roman" w:cs="Times New Roman"/>
          <w:sz w:val="28"/>
          <w:szCs w:val="28"/>
        </w:rPr>
        <w:t>Декларационная кампания в 202</w:t>
      </w:r>
      <w:r w:rsidR="0074024B">
        <w:rPr>
          <w:rFonts w:ascii="Times New Roman" w:hAnsi="Times New Roman" w:cs="Times New Roman"/>
          <w:sz w:val="28"/>
          <w:szCs w:val="28"/>
        </w:rPr>
        <w:t>3</w:t>
      </w:r>
      <w:r w:rsidR="0074024B">
        <w:rPr>
          <w:rFonts w:ascii="Times New Roman" w:hAnsi="Times New Roman" w:cs="Times New Roman"/>
          <w:sz w:val="28"/>
          <w:szCs w:val="28"/>
        </w:rPr>
        <w:t xml:space="preserve"> году (по итогам 202</w:t>
      </w:r>
      <w:r w:rsidR="0074024B">
        <w:rPr>
          <w:rFonts w:ascii="Times New Roman" w:hAnsi="Times New Roman" w:cs="Times New Roman"/>
          <w:sz w:val="28"/>
          <w:szCs w:val="28"/>
        </w:rPr>
        <w:t>2</w:t>
      </w:r>
      <w:r w:rsidR="0074024B">
        <w:rPr>
          <w:rFonts w:ascii="Times New Roman" w:hAnsi="Times New Roman" w:cs="Times New Roman"/>
          <w:sz w:val="28"/>
          <w:szCs w:val="28"/>
        </w:rPr>
        <w:t xml:space="preserve"> года). Контроль обязательности выполнения отдельных требований при заполнении справок о доходах, расходах, об имуществе и обязательствах имущественного характера.</w:t>
      </w:r>
    </w:p>
    <w:p w:rsidR="00B07FF6" w:rsidRPr="00B07FF6" w:rsidRDefault="000604F2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заседания</w:t>
      </w:r>
      <w:r w:rsidR="00BF1260" w:rsidRPr="00B07FF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508F" w:rsidRDefault="00DA2A70" w:rsidP="00167B3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0604F2">
        <w:rPr>
          <w:rFonts w:ascii="Times New Roman" w:hAnsi="Times New Roman" w:cs="Times New Roman"/>
          <w:sz w:val="28"/>
          <w:szCs w:val="28"/>
        </w:rPr>
        <w:t>звучены</w:t>
      </w:r>
      <w:r w:rsidR="005B19B0">
        <w:rPr>
          <w:rFonts w:ascii="Times New Roman" w:hAnsi="Times New Roman" w:cs="Times New Roman"/>
          <w:sz w:val="28"/>
          <w:szCs w:val="28"/>
        </w:rPr>
        <w:t xml:space="preserve"> </w:t>
      </w:r>
      <w:r w:rsidR="00167B3D">
        <w:rPr>
          <w:rFonts w:ascii="Times New Roman" w:hAnsi="Times New Roman" w:cs="Times New Roman"/>
          <w:sz w:val="28"/>
          <w:szCs w:val="28"/>
        </w:rPr>
        <w:t>итоги работы Комиссии в 2022 году. Основными направлениями работы стали:</w:t>
      </w:r>
    </w:p>
    <w:p w:rsidR="00167B3D" w:rsidRDefault="00167B3D" w:rsidP="00167B3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проведения декларационной кампании в 2022 году работниками предприятия, обязанными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оставлять сведения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B19B0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включенных в</w:t>
      </w:r>
      <w:r w:rsidRPr="00167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6D508F">
        <w:rPr>
          <w:rFonts w:ascii="Times New Roman" w:hAnsi="Times New Roman" w:cs="Times New Roman"/>
          <w:sz w:val="28"/>
          <w:szCs w:val="28"/>
        </w:rPr>
        <w:t xml:space="preserve">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Министерства промышленности и торговли Российской Федерации от 18 апреля 2017 г. N 1210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B3D" w:rsidRDefault="00167B3D" w:rsidP="00167B3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разбор ситуаций, связанных с возникновением у работников</w:t>
      </w:r>
      <w:r w:rsidRPr="001C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1C02D4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 личной заинтересованности,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(на основании поступивших уведомлений);</w:t>
      </w:r>
    </w:p>
    <w:p w:rsidR="00167B3D" w:rsidRDefault="00167B3D" w:rsidP="00167B3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дальнейшее совершенствование методических материалов и локальных нормативных документов в сфере противодействия коррупции, доработка </w:t>
      </w:r>
      <w:r w:rsidR="008E566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раздела сайта предприятия </w:t>
      </w:r>
      <w:r w:rsidR="008E5664">
        <w:rPr>
          <w:rFonts w:ascii="Times New Roman" w:hAnsi="Times New Roman" w:cs="Times New Roman"/>
          <w:sz w:val="28"/>
          <w:szCs w:val="28"/>
        </w:rPr>
        <w:t>во взаимодействии с Отделом по профилактике коррупционных и иных правонарушений административного департамента Министерства промышленности и торговли Российской Федерации.</w:t>
      </w:r>
    </w:p>
    <w:p w:rsidR="0074024B" w:rsidRDefault="000632B6" w:rsidP="0074024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A2A70">
        <w:rPr>
          <w:rFonts w:ascii="Times New Roman" w:hAnsi="Times New Roman" w:cs="Times New Roman"/>
          <w:sz w:val="28"/>
          <w:szCs w:val="28"/>
        </w:rPr>
        <w:t xml:space="preserve">В </w:t>
      </w:r>
      <w:r w:rsidR="0074024B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с 1 января 202</w:t>
      </w:r>
      <w:r w:rsidR="0074024B">
        <w:rPr>
          <w:rFonts w:ascii="Times New Roman" w:hAnsi="Times New Roman" w:cs="Times New Roman"/>
          <w:sz w:val="28"/>
          <w:szCs w:val="28"/>
        </w:rPr>
        <w:t>3</w:t>
      </w:r>
      <w:r w:rsidR="0074024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2A70">
        <w:rPr>
          <w:rFonts w:ascii="Times New Roman" w:hAnsi="Times New Roman" w:cs="Times New Roman"/>
          <w:sz w:val="28"/>
          <w:szCs w:val="28"/>
        </w:rPr>
        <w:t xml:space="preserve">анонсировано </w:t>
      </w:r>
      <w:r w:rsidR="0074024B">
        <w:rPr>
          <w:rFonts w:ascii="Times New Roman" w:hAnsi="Times New Roman" w:cs="Times New Roman"/>
          <w:sz w:val="28"/>
          <w:szCs w:val="28"/>
        </w:rPr>
        <w:t>нач</w:t>
      </w:r>
      <w:r w:rsidR="00DA2A70">
        <w:rPr>
          <w:rFonts w:ascii="Times New Roman" w:hAnsi="Times New Roman" w:cs="Times New Roman"/>
          <w:sz w:val="28"/>
          <w:szCs w:val="28"/>
        </w:rPr>
        <w:t>ало декларационной кампании</w:t>
      </w:r>
      <w:r w:rsidR="0074024B">
        <w:rPr>
          <w:rFonts w:ascii="Times New Roman" w:hAnsi="Times New Roman" w:cs="Times New Roman"/>
          <w:sz w:val="28"/>
          <w:szCs w:val="28"/>
        </w:rPr>
        <w:t xml:space="preserve"> по итогам 202</w:t>
      </w:r>
      <w:r w:rsidR="0074024B">
        <w:rPr>
          <w:rFonts w:ascii="Times New Roman" w:hAnsi="Times New Roman" w:cs="Times New Roman"/>
          <w:sz w:val="28"/>
          <w:szCs w:val="28"/>
        </w:rPr>
        <w:t>2</w:t>
      </w:r>
      <w:r w:rsidR="0074024B">
        <w:rPr>
          <w:rFonts w:ascii="Times New Roman" w:hAnsi="Times New Roman" w:cs="Times New Roman"/>
          <w:sz w:val="28"/>
          <w:szCs w:val="28"/>
        </w:rPr>
        <w:t xml:space="preserve"> года. Необходимость представления сведений о </w:t>
      </w:r>
      <w:r w:rsidR="0074024B" w:rsidRPr="005B19B0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="0074024B">
        <w:rPr>
          <w:rFonts w:ascii="Times New Roman" w:hAnsi="Times New Roman" w:cs="Times New Roman"/>
          <w:sz w:val="28"/>
          <w:szCs w:val="28"/>
        </w:rPr>
        <w:t xml:space="preserve"> возникает у де</w:t>
      </w:r>
      <w:r w:rsidR="0074024B">
        <w:rPr>
          <w:rFonts w:ascii="Times New Roman" w:hAnsi="Times New Roman" w:cs="Times New Roman"/>
          <w:sz w:val="28"/>
          <w:szCs w:val="28"/>
        </w:rPr>
        <w:t>сяти</w:t>
      </w:r>
      <w:r w:rsidR="0074024B">
        <w:rPr>
          <w:rFonts w:ascii="Times New Roman" w:hAnsi="Times New Roman" w:cs="Times New Roman"/>
          <w:sz w:val="28"/>
          <w:szCs w:val="28"/>
        </w:rPr>
        <w:t xml:space="preserve"> сотрудников предприятия согласно Порядка </w:t>
      </w:r>
      <w:r w:rsidR="0074024B" w:rsidRPr="006D508F">
        <w:rPr>
          <w:rFonts w:ascii="Times New Roman" w:hAnsi="Times New Roman" w:cs="Times New Roman"/>
          <w:sz w:val="28"/>
          <w:szCs w:val="28"/>
        </w:rPr>
        <w:t>П 319.003-2021</w:t>
      </w:r>
      <w:r w:rsidR="0074024B">
        <w:rPr>
          <w:rFonts w:ascii="Times New Roman" w:hAnsi="Times New Roman" w:cs="Times New Roman"/>
          <w:sz w:val="28"/>
          <w:szCs w:val="28"/>
        </w:rPr>
        <w:t xml:space="preserve"> и </w:t>
      </w:r>
      <w:r w:rsidR="0074024B" w:rsidRPr="006D508F">
        <w:rPr>
          <w:rFonts w:ascii="Times New Roman" w:hAnsi="Times New Roman" w:cs="Times New Roman"/>
          <w:sz w:val="28"/>
          <w:szCs w:val="28"/>
        </w:rPr>
        <w:t>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Министерства промышленности и торговли Российской Федерации от 18 апреля 2017 г. N 1210</w:t>
      </w:r>
      <w:r w:rsidR="0074024B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</w:t>
      </w:r>
    </w:p>
    <w:p w:rsidR="0074024B" w:rsidRDefault="00DA2A70" w:rsidP="0074024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Обращено</w:t>
      </w:r>
      <w:r w:rsidR="0074024B">
        <w:rPr>
          <w:rFonts w:ascii="Times New Roman" w:hAnsi="Times New Roman" w:cs="Times New Roman"/>
          <w:sz w:val="28"/>
          <w:szCs w:val="28"/>
        </w:rPr>
        <w:t xml:space="preserve"> особое внимание участников заседания на определенные требования к заполнению справок о </w:t>
      </w:r>
      <w:r w:rsidR="0074024B" w:rsidRPr="006D508F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</w:t>
      </w:r>
      <w:r w:rsidR="0074024B">
        <w:rPr>
          <w:rFonts w:ascii="Times New Roman" w:hAnsi="Times New Roman" w:cs="Times New Roman"/>
          <w:sz w:val="28"/>
          <w:szCs w:val="28"/>
        </w:rPr>
        <w:t>ьствах имущественного характера, несоблюдение которых ведет к недостоверности предоставления указанных выше сведений:</w:t>
      </w:r>
    </w:p>
    <w:p w:rsidR="0074024B" w:rsidRDefault="0074024B" w:rsidP="0074024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сведений по Разделу 4 «сведения о счетах в банках и иных кредитных организациях» Справки должно выполняться на основе информации, полученной от кредитной организации по единой форме в рамках Указания Банка России №5798-У, являющейся официальной и максимально полной;</w:t>
      </w:r>
    </w:p>
    <w:p w:rsidR="0074024B" w:rsidRDefault="0074024B" w:rsidP="0074024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Раздела 1 «сведения о доходах» в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в связи с изменениями порядка выплат по ряду социальных обязательств (оплата пособия </w:t>
      </w:r>
      <w:r>
        <w:rPr>
          <w:rFonts w:ascii="Times New Roman" w:hAnsi="Times New Roman" w:cs="Times New Roman"/>
          <w:sz w:val="28"/>
          <w:szCs w:val="28"/>
        </w:rPr>
        <w:lastRenderedPageBreak/>
        <w:t>по временной нетрудоспособности, разовые социальные выплаты и т.д.) обуславливает наличие дополнительных подтверждающих документов из Фонда социального страхования или иного источника указанных выплат.</w:t>
      </w:r>
    </w:p>
    <w:p w:rsidR="0094386C" w:rsidRPr="00D5273A" w:rsidRDefault="00D5273A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73A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D5273A" w:rsidRDefault="008E5664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Комиссии в 2022 году считать выполненными в полном объеме. Рекомендации по контролю за проведением декларационной кампании в 2023 году использовать в дальнейшей работе.</w:t>
      </w:r>
      <w:bookmarkStart w:id="0" w:name="_GoBack"/>
      <w:bookmarkEnd w:id="0"/>
    </w:p>
    <w:sectPr w:rsidR="00D5273A" w:rsidSect="00E81D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2FF"/>
    <w:multiLevelType w:val="hybridMultilevel"/>
    <w:tmpl w:val="CD5A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6"/>
    <w:rsid w:val="000604F2"/>
    <w:rsid w:val="000632B6"/>
    <w:rsid w:val="00070273"/>
    <w:rsid w:val="00102A2F"/>
    <w:rsid w:val="00104AC5"/>
    <w:rsid w:val="00157006"/>
    <w:rsid w:val="00165515"/>
    <w:rsid w:val="00167B3D"/>
    <w:rsid w:val="001721DA"/>
    <w:rsid w:val="001B5262"/>
    <w:rsid w:val="001C02D4"/>
    <w:rsid w:val="001C0D65"/>
    <w:rsid w:val="00254FAC"/>
    <w:rsid w:val="00280882"/>
    <w:rsid w:val="002F69B1"/>
    <w:rsid w:val="0032403F"/>
    <w:rsid w:val="0038386B"/>
    <w:rsid w:val="003E74DE"/>
    <w:rsid w:val="003E7C3D"/>
    <w:rsid w:val="00424F7C"/>
    <w:rsid w:val="004735BB"/>
    <w:rsid w:val="0049014A"/>
    <w:rsid w:val="00497C1B"/>
    <w:rsid w:val="004D5040"/>
    <w:rsid w:val="004F7EA6"/>
    <w:rsid w:val="0050041C"/>
    <w:rsid w:val="0052130F"/>
    <w:rsid w:val="00531996"/>
    <w:rsid w:val="0054400D"/>
    <w:rsid w:val="00555E2D"/>
    <w:rsid w:val="005A401C"/>
    <w:rsid w:val="005B19B0"/>
    <w:rsid w:val="00655A3D"/>
    <w:rsid w:val="006901DB"/>
    <w:rsid w:val="006A3526"/>
    <w:rsid w:val="006D508F"/>
    <w:rsid w:val="006D6101"/>
    <w:rsid w:val="006E768F"/>
    <w:rsid w:val="0070295B"/>
    <w:rsid w:val="00704EC9"/>
    <w:rsid w:val="0074024B"/>
    <w:rsid w:val="00780639"/>
    <w:rsid w:val="0085687A"/>
    <w:rsid w:val="00860C56"/>
    <w:rsid w:val="00860F77"/>
    <w:rsid w:val="00861A89"/>
    <w:rsid w:val="008A557A"/>
    <w:rsid w:val="008E056E"/>
    <w:rsid w:val="008E5664"/>
    <w:rsid w:val="008F181C"/>
    <w:rsid w:val="0093662F"/>
    <w:rsid w:val="0094386C"/>
    <w:rsid w:val="009B3DDF"/>
    <w:rsid w:val="00A65277"/>
    <w:rsid w:val="00AB2688"/>
    <w:rsid w:val="00AC744F"/>
    <w:rsid w:val="00AE3EE5"/>
    <w:rsid w:val="00B07FF6"/>
    <w:rsid w:val="00B87303"/>
    <w:rsid w:val="00BC6D7A"/>
    <w:rsid w:val="00BF1260"/>
    <w:rsid w:val="00C81B80"/>
    <w:rsid w:val="00CC264A"/>
    <w:rsid w:val="00D23076"/>
    <w:rsid w:val="00D5273A"/>
    <w:rsid w:val="00DA2A70"/>
    <w:rsid w:val="00DA34D7"/>
    <w:rsid w:val="00E06860"/>
    <w:rsid w:val="00E81DFA"/>
    <w:rsid w:val="00E8366A"/>
    <w:rsid w:val="00EC6CE9"/>
    <w:rsid w:val="00EC7AC5"/>
    <w:rsid w:val="00F01157"/>
    <w:rsid w:val="00F93542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ADBD-3AC1-4713-8FD0-9EE5565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А.В.</dc:creator>
  <cp:keywords/>
  <dc:description/>
  <cp:lastModifiedBy>Гибшман Н.Е.</cp:lastModifiedBy>
  <cp:revision>2</cp:revision>
  <cp:lastPrinted>2023-01-12T06:31:00Z</cp:lastPrinted>
  <dcterms:created xsi:type="dcterms:W3CDTF">2023-01-12T06:38:00Z</dcterms:created>
  <dcterms:modified xsi:type="dcterms:W3CDTF">2023-01-12T06:38:00Z</dcterms:modified>
</cp:coreProperties>
</file>